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C71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6537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8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5B4E26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através da Secretaria de Obras e Viação,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>que sejam realizados reparos nas ruas de trajeto da comunidade Santo Antão.</w:t>
      </w:r>
    </w:p>
    <w:p w:rsidR="006537FD" w:rsidRDefault="00D9535D" w:rsidP="006537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>A referida indicação faz-se de grande necessidade pelo fato de estar em péssimas condições de trafego a mesma, assim melhorando o acesso dos moradores da comunidade e população em geral que circula pelo local.</w:t>
      </w:r>
    </w:p>
    <w:p w:rsidR="005B4E26" w:rsidRDefault="005B4E2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Pr="001A69CC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6537F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GILMAR WINQUES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5B4E26"/>
    <w:rsid w:val="00633F36"/>
    <w:rsid w:val="006537FD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2021-04-07T11:36:00Z</cp:lastPrinted>
  <dcterms:created xsi:type="dcterms:W3CDTF">2021-04-07T11:36:00Z</dcterms:created>
  <dcterms:modified xsi:type="dcterms:W3CDTF">2021-04-07T11:36:00Z</dcterms:modified>
</cp:coreProperties>
</file>